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76" w:rsidRDefault="00C85A78" w:rsidP="00841176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ПРОЕКТ </w:t>
      </w:r>
    </w:p>
    <w:p w:rsidR="00B66C5B" w:rsidRPr="00841176" w:rsidRDefault="00B66C5B" w:rsidP="00841176">
      <w:pPr>
        <w:jc w:val="right"/>
        <w:rPr>
          <w:b/>
          <w:sz w:val="32"/>
          <w:szCs w:val="32"/>
        </w:rPr>
      </w:pPr>
    </w:p>
    <w:p w:rsidR="00D270C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836BE" w:rsidRDefault="009836BE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836BE" w:rsidRPr="004D3338" w:rsidRDefault="009836BE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836BE" w:rsidRDefault="009836BE" w:rsidP="00674287">
      <w:pPr>
        <w:jc w:val="center"/>
        <w:rPr>
          <w:rFonts w:cs="Times New Roman"/>
          <w:sz w:val="26"/>
          <w:szCs w:val="26"/>
        </w:rPr>
      </w:pPr>
    </w:p>
    <w:p w:rsidR="0051070B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51070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</w:p>
    <w:p w:rsidR="004B432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9175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69175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6917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A41C11" w:rsidRDefault="003B7A81" w:rsidP="0069175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51070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41C11" w:rsidRPr="00A41C11">
        <w:rPr>
          <w:sz w:val="26"/>
          <w:szCs w:val="26"/>
        </w:rPr>
        <w:t>ведущей группе должностей гражданской службы категории "специалисты"</w:t>
      </w:r>
      <w:r w:rsidR="000B7C1A" w:rsidRPr="00A41C11">
        <w:rPr>
          <w:rFonts w:cs="Times New Roman"/>
          <w:sz w:val="26"/>
          <w:szCs w:val="26"/>
        </w:rPr>
        <w:t>.</w:t>
      </w:r>
    </w:p>
    <w:p w:rsidR="00D6462A" w:rsidRPr="00C638B8" w:rsidRDefault="00D6462A" w:rsidP="00691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73208C" w:rsidRPr="0073208C">
        <w:rPr>
          <w:sz w:val="26"/>
          <w:szCs w:val="26"/>
        </w:rPr>
        <w:t>11-3-3-094</w:t>
      </w:r>
      <w:r w:rsidR="000B7C1A" w:rsidRPr="00C638B8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691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69175B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69175B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 xml:space="preserve">этого же отдела или </w:t>
      </w:r>
      <w:r w:rsidR="00A72301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лавный государственный налогов</w:t>
      </w:r>
      <w:bookmarkStart w:id="1" w:name="_GoBack"/>
      <w:bookmarkEnd w:id="1"/>
      <w:r w:rsidR="002975BC" w:rsidRPr="00C93F6D">
        <w:rPr>
          <w:rFonts w:cs="Times New Roman"/>
          <w:sz w:val="26"/>
          <w:szCs w:val="26"/>
        </w:rPr>
        <w:t>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222F53" w:rsidRDefault="007B2780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Pr="00C1069C">
        <w:rPr>
          <w:rFonts w:cs="Times New Roman"/>
          <w:sz w:val="26"/>
          <w:szCs w:val="26"/>
        </w:rPr>
        <w:lastRenderedPageBreak/>
        <w:t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Налоговый кодекс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3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C85A78" w:rsidRPr="00C1069C" w:rsidRDefault="00A72301" w:rsidP="00C85A78">
      <w:pPr>
        <w:rPr>
          <w:rFonts w:cs="Times New Roman"/>
          <w:sz w:val="26"/>
          <w:szCs w:val="26"/>
        </w:rPr>
      </w:pPr>
      <w:hyperlink r:id="rId14" w:history="1">
        <w:r w:rsidR="00C85A78" w:rsidRPr="00C1069C">
          <w:rPr>
            <w:rFonts w:cs="Times New Roman"/>
            <w:sz w:val="26"/>
            <w:szCs w:val="26"/>
          </w:rPr>
          <w:t>Закон</w:t>
        </w:r>
      </w:hyperlink>
      <w:r w:rsidR="00C85A7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C85A78" w:rsidRPr="00C1069C" w:rsidRDefault="00A72301" w:rsidP="00C85A78">
      <w:pPr>
        <w:rPr>
          <w:rFonts w:cs="Times New Roman"/>
          <w:sz w:val="26"/>
          <w:szCs w:val="26"/>
        </w:rPr>
      </w:pPr>
      <w:hyperlink r:id="rId24" w:history="1">
        <w:r w:rsidR="00C85A78" w:rsidRPr="00C1069C">
          <w:rPr>
            <w:rFonts w:cs="Times New Roman"/>
            <w:sz w:val="26"/>
            <w:szCs w:val="26"/>
          </w:rPr>
          <w:t>постановление</w:t>
        </w:r>
      </w:hyperlink>
      <w:r w:rsidR="00C85A78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C85A78" w:rsidRPr="00C1069C" w:rsidRDefault="00A72301" w:rsidP="00C85A78">
      <w:pPr>
        <w:rPr>
          <w:rFonts w:cs="Times New Roman"/>
          <w:sz w:val="26"/>
          <w:szCs w:val="26"/>
        </w:rPr>
      </w:pPr>
      <w:hyperlink r:id="rId25" w:history="1">
        <w:r w:rsidR="00C85A78" w:rsidRPr="00C1069C">
          <w:rPr>
            <w:rFonts w:cs="Times New Roman"/>
            <w:sz w:val="26"/>
            <w:szCs w:val="26"/>
          </w:rPr>
          <w:t>Указ</w:t>
        </w:r>
      </w:hyperlink>
      <w:r w:rsidR="00C85A7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C85A78" w:rsidRPr="00C1069C" w:rsidRDefault="00A72301" w:rsidP="00C85A78">
      <w:pPr>
        <w:rPr>
          <w:rFonts w:cs="Times New Roman"/>
          <w:sz w:val="26"/>
          <w:szCs w:val="26"/>
        </w:rPr>
      </w:pPr>
      <w:hyperlink r:id="rId26" w:history="1">
        <w:r w:rsidR="00C85A78" w:rsidRPr="00C1069C">
          <w:rPr>
            <w:rFonts w:cs="Times New Roman"/>
            <w:sz w:val="26"/>
            <w:szCs w:val="26"/>
          </w:rPr>
          <w:t>Указ</w:t>
        </w:r>
      </w:hyperlink>
      <w:r w:rsidR="00C85A78" w:rsidRPr="00C1069C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C85A78" w:rsidRPr="00C1069C" w:rsidRDefault="00A72301" w:rsidP="00C85A78">
      <w:pPr>
        <w:rPr>
          <w:rFonts w:cs="Times New Roman"/>
          <w:sz w:val="26"/>
          <w:szCs w:val="26"/>
        </w:rPr>
      </w:pPr>
      <w:hyperlink r:id="rId27" w:history="1">
        <w:proofErr w:type="gramStart"/>
        <w:r w:rsidR="00C85A78" w:rsidRPr="00C1069C">
          <w:rPr>
            <w:rFonts w:cs="Times New Roman"/>
            <w:sz w:val="26"/>
            <w:szCs w:val="26"/>
          </w:rPr>
          <w:t>приказ</w:t>
        </w:r>
      </w:hyperlink>
      <w:r w:rsidR="00C85A78" w:rsidRPr="00C1069C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C85A78" w:rsidRPr="00C1069C">
        <w:rPr>
          <w:rFonts w:cs="Times New Roman"/>
          <w:sz w:val="26"/>
          <w:szCs w:val="26"/>
        </w:rPr>
        <w:t xml:space="preserve">, </w:t>
      </w:r>
      <w:proofErr w:type="gramStart"/>
      <w:r w:rsidR="00C85A78" w:rsidRPr="00C1069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28" w:history="1">
        <w:r w:rsidR="00C85A78" w:rsidRPr="002D09F6">
          <w:rPr>
            <w:rFonts w:cs="Times New Roman"/>
            <w:sz w:val="26"/>
            <w:szCs w:val="26"/>
          </w:rPr>
          <w:t>постановление</w:t>
        </w:r>
      </w:hyperlink>
      <w:r w:rsidR="00C85A78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C85A78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29" w:history="1">
        <w:r w:rsidR="00C85A78" w:rsidRPr="002D09F6">
          <w:rPr>
            <w:rFonts w:cs="Times New Roman"/>
            <w:sz w:val="26"/>
            <w:szCs w:val="26"/>
          </w:rPr>
          <w:t>постановление</w:t>
        </w:r>
      </w:hyperlink>
      <w:r w:rsidR="00C85A78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30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31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proofErr w:type="gramEnd"/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32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33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34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тому же физическому лицу";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35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36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37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38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39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40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41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42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43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44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45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C85A78" w:rsidRPr="002D09F6">
        <w:rPr>
          <w:rFonts w:cs="Times New Roman"/>
          <w:sz w:val="26"/>
          <w:szCs w:val="26"/>
        </w:rPr>
        <w:t>суммы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46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47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48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49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50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51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52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53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54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</w:t>
      </w:r>
      <w:proofErr w:type="gramStart"/>
      <w:r w:rsidR="00C85A7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55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85A78" w:rsidRPr="002D09F6">
        <w:rPr>
          <w:rFonts w:cs="Times New Roman"/>
          <w:sz w:val="26"/>
          <w:szCs w:val="26"/>
        </w:rPr>
        <w:t>дела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56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57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58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</w:t>
      </w:r>
      <w:proofErr w:type="gramStart"/>
      <w:r w:rsidR="00C85A78" w:rsidRPr="002D09F6">
        <w:rPr>
          <w:rFonts w:cs="Times New Roman"/>
          <w:sz w:val="26"/>
          <w:szCs w:val="26"/>
        </w:rPr>
        <w:t xml:space="preserve">и переводах электронных денежных средств организаций (индивидуальных </w:t>
      </w:r>
      <w:r w:rsidR="00C85A78" w:rsidRPr="002D09F6">
        <w:rPr>
          <w:rFonts w:cs="Times New Roman"/>
          <w:sz w:val="26"/>
          <w:szCs w:val="26"/>
        </w:rPr>
        <w:lastRenderedPageBreak/>
        <w:t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59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85A78" w:rsidRPr="002D09F6">
        <w:rPr>
          <w:rFonts w:cs="Times New Roman"/>
          <w:sz w:val="26"/>
          <w:szCs w:val="26"/>
        </w:rPr>
        <w:t>дела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60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C85A78" w:rsidRPr="002D09F6" w:rsidRDefault="00A72301" w:rsidP="00C85A78">
      <w:pPr>
        <w:rPr>
          <w:rFonts w:cs="Times New Roman"/>
          <w:sz w:val="26"/>
          <w:szCs w:val="26"/>
        </w:rPr>
      </w:pPr>
      <w:hyperlink r:id="rId61" w:history="1">
        <w:r w:rsidR="00C85A78" w:rsidRPr="002D09F6">
          <w:rPr>
            <w:rFonts w:cs="Times New Roman"/>
            <w:sz w:val="26"/>
            <w:szCs w:val="26"/>
          </w:rPr>
          <w:t>письмо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6.4.2. </w:t>
      </w:r>
      <w:proofErr w:type="gramStart"/>
      <w:r w:rsidRPr="002D09F6">
        <w:rPr>
          <w:rFonts w:cs="Times New Roman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2D09F6">
        <w:rPr>
          <w:rFonts w:cs="Times New Roman"/>
          <w:sz w:val="26"/>
          <w:szCs w:val="26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</w:t>
      </w:r>
      <w:r w:rsidRPr="002D09F6">
        <w:rPr>
          <w:rFonts w:cs="Times New Roman"/>
          <w:sz w:val="26"/>
          <w:szCs w:val="26"/>
        </w:rPr>
        <w:lastRenderedPageBreak/>
        <w:t>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2D09F6">
        <w:rPr>
          <w:rFonts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2D09F6">
        <w:rPr>
          <w:rFonts w:cs="Times New Roman"/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6.7. </w:t>
      </w:r>
      <w:proofErr w:type="gramStart"/>
      <w:r w:rsidRPr="002D09F6">
        <w:rPr>
          <w:rFonts w:cs="Times New Roman"/>
          <w:sz w:val="26"/>
          <w:szCs w:val="26"/>
        </w:rPr>
        <w:t>Наличие профессиональных умений: 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2D09F6">
        <w:rPr>
          <w:rFonts w:cs="Times New Roman"/>
          <w:sz w:val="26"/>
          <w:szCs w:val="26"/>
        </w:rPr>
        <w:t xml:space="preserve"> составление акта по результатам проведения камеральной налоговой проверки.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6.8. 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2D09F6">
        <w:rPr>
          <w:rFonts w:cs="Times New Roman"/>
          <w:sz w:val="26"/>
          <w:szCs w:val="26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AF1271" w:rsidRDefault="00AF1271" w:rsidP="0069175B">
      <w:pPr>
        <w:rPr>
          <w:rFonts w:cs="Times New Roman"/>
          <w:sz w:val="26"/>
          <w:szCs w:val="26"/>
        </w:rPr>
      </w:pPr>
    </w:p>
    <w:p w:rsidR="009E125A" w:rsidRPr="005626AD" w:rsidRDefault="009E125A" w:rsidP="0069175B">
      <w:pPr>
        <w:rPr>
          <w:rFonts w:cs="Times New Roman"/>
          <w:sz w:val="26"/>
          <w:szCs w:val="26"/>
        </w:rPr>
      </w:pPr>
    </w:p>
    <w:p w:rsidR="009836BE" w:rsidRDefault="009836BE" w:rsidP="0069175B">
      <w:pPr>
        <w:jc w:val="center"/>
        <w:rPr>
          <w:rFonts w:cs="Times New Roman"/>
          <w:b/>
          <w:sz w:val="26"/>
          <w:szCs w:val="26"/>
        </w:rPr>
      </w:pPr>
    </w:p>
    <w:p w:rsidR="009836BE" w:rsidRDefault="009836BE" w:rsidP="0069175B">
      <w:pPr>
        <w:jc w:val="center"/>
        <w:rPr>
          <w:rFonts w:cs="Times New Roman"/>
          <w:b/>
          <w:sz w:val="26"/>
          <w:szCs w:val="26"/>
        </w:rPr>
      </w:pPr>
    </w:p>
    <w:p w:rsidR="009836BE" w:rsidRDefault="009836BE" w:rsidP="0069175B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lastRenderedPageBreak/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DA23BE" w:rsidRDefault="00F05CF7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E21F4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DA23BE">
        <w:rPr>
          <w:rFonts w:cs="Times New Roman"/>
          <w:sz w:val="26"/>
          <w:szCs w:val="26"/>
        </w:rPr>
        <w:t xml:space="preserve">отдел </w:t>
      </w:r>
      <w:r w:rsidR="00730E0B" w:rsidRPr="00DA23BE">
        <w:rPr>
          <w:rFonts w:cs="Times New Roman"/>
          <w:sz w:val="26"/>
          <w:szCs w:val="26"/>
        </w:rPr>
        <w:t>камеральных проверок №</w:t>
      </w:r>
      <w:r w:rsidR="00D35F96" w:rsidRPr="00DA23BE">
        <w:rPr>
          <w:rFonts w:cs="Times New Roman"/>
          <w:sz w:val="26"/>
          <w:szCs w:val="26"/>
        </w:rPr>
        <w:t>2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D35F96" w:rsidRPr="00DA23BE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C93F6D">
        <w:rPr>
          <w:rFonts w:cs="Times New Roman"/>
          <w:sz w:val="26"/>
          <w:szCs w:val="26"/>
        </w:rPr>
        <w:t>.</w:t>
      </w:r>
    </w:p>
    <w:p w:rsidR="00E005FE" w:rsidRPr="00C93F6D" w:rsidRDefault="00662DD6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</w:t>
      </w:r>
      <w:r w:rsidR="00730E0B" w:rsidRPr="00C93F6D">
        <w:rPr>
          <w:rFonts w:cs="Times New Roman"/>
          <w:sz w:val="26"/>
          <w:szCs w:val="26"/>
        </w:rPr>
        <w:t>нтроль по уровню подчиненности</w:t>
      </w:r>
      <w:r w:rsidRPr="00C93F6D">
        <w:rPr>
          <w:rFonts w:cs="Times New Roman"/>
          <w:sz w:val="26"/>
          <w:szCs w:val="26"/>
        </w:rPr>
        <w:t>;</w:t>
      </w:r>
    </w:p>
    <w:p w:rsidR="00DA23BE" w:rsidRPr="00C93F6D" w:rsidRDefault="00243C1E" w:rsidP="0069175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="00DA23BE" w:rsidRPr="00C93F6D">
        <w:rPr>
          <w:rFonts w:cs="Times New Roman"/>
          <w:sz w:val="26"/>
          <w:szCs w:val="26"/>
        </w:rPr>
        <w:t xml:space="preserve"> </w:t>
      </w:r>
      <w:proofErr w:type="gramStart"/>
      <w:r w:rsidR="00DA23BE" w:rsidRPr="00C93F6D">
        <w:rPr>
          <w:rFonts w:cs="Times New Roman"/>
          <w:sz w:val="26"/>
          <w:szCs w:val="26"/>
        </w:rPr>
        <w:t>контроль за</w:t>
      </w:r>
      <w:proofErr w:type="gramEnd"/>
      <w:r w:rsidR="00DA23BE" w:rsidRPr="00C93F6D">
        <w:rPr>
          <w:rFonts w:cs="Times New Roman"/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в налоговый орган в </w:t>
      </w:r>
      <w:proofErr w:type="gramStart"/>
      <w:r w:rsidRPr="00C93F6D">
        <w:rPr>
          <w:rFonts w:cs="Times New Roman"/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C93F6D">
        <w:rPr>
          <w:rFonts w:cs="Times New Roman"/>
          <w:sz w:val="26"/>
          <w:szCs w:val="26"/>
        </w:rPr>
        <w:t xml:space="preserve"> их результаты;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 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расчетов </w:t>
      </w:r>
      <w:proofErr w:type="gramStart"/>
      <w:r w:rsidRPr="00C93F6D">
        <w:rPr>
          <w:rFonts w:cs="Times New Roman"/>
          <w:sz w:val="26"/>
          <w:szCs w:val="26"/>
        </w:rPr>
        <w:t>по страховым взносам в соответствии с распределением должностных обязанностей в отделе в части</w:t>
      </w:r>
      <w:proofErr w:type="gramEnd"/>
      <w:r w:rsidRPr="00C93F6D">
        <w:rPr>
          <w:rFonts w:cs="Times New Roman"/>
          <w:sz w:val="26"/>
          <w:szCs w:val="26"/>
        </w:rPr>
        <w:t xml:space="preserve">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анализ и проверку достоверности сведений, представленных налоговыми агентами, по форме 2-НДФЛ обеспечивать своевременное вынесение решений о приостановлении операций по счетам налогоплательщика в соответствии с п.3  ст. 76 Налогового кодекса РФ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126,123</w:t>
      </w:r>
      <w:r w:rsidR="000B6E07">
        <w:rPr>
          <w:rFonts w:cs="Times New Roman"/>
          <w:sz w:val="26"/>
          <w:szCs w:val="26"/>
        </w:rPr>
        <w:t>, 129.1</w:t>
      </w:r>
      <w:r w:rsidRPr="00C93F6D">
        <w:rPr>
          <w:rFonts w:cs="Times New Roman"/>
          <w:sz w:val="26"/>
          <w:szCs w:val="26"/>
        </w:rPr>
        <w:t xml:space="preserve"> и 122 Налогового кодекса РФ;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администрирование налогов уплачиваемых  индивидуальными предпринимателями, нотариусами, адвокатами, выступающими в качестве налоговых агентов,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принимат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lastRenderedPageBreak/>
        <w:t>проводит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проводит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направлят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использ</w:t>
      </w:r>
      <w:r w:rsidR="00243C1E" w:rsidRPr="00A7226B">
        <w:rPr>
          <w:rFonts w:cs="Times New Roman"/>
          <w:sz w:val="26"/>
          <w:szCs w:val="26"/>
        </w:rPr>
        <w:t>овать</w:t>
      </w:r>
      <w:r w:rsidRPr="00A7226B">
        <w:rPr>
          <w:rFonts w:cs="Times New Roman"/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треб</w:t>
      </w:r>
      <w:r w:rsidR="00243C1E" w:rsidRPr="00A7226B">
        <w:rPr>
          <w:rFonts w:cs="Times New Roman"/>
          <w:sz w:val="26"/>
          <w:szCs w:val="26"/>
        </w:rPr>
        <w:t>овать</w:t>
      </w:r>
      <w:r w:rsidRPr="00A7226B">
        <w:rPr>
          <w:rFonts w:cs="Times New Roman"/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proofErr w:type="gramStart"/>
      <w:r w:rsidRPr="00A7226B">
        <w:rPr>
          <w:rFonts w:cs="Times New Roman"/>
          <w:sz w:val="26"/>
          <w:szCs w:val="26"/>
        </w:rPr>
        <w:t>вызыват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вызыват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выявлят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подготавливат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DA23BE" w:rsidRPr="00A7226B" w:rsidRDefault="00243C1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подготавлива</w:t>
      </w:r>
      <w:r w:rsidR="00DA23BE" w:rsidRPr="00A7226B">
        <w:rPr>
          <w:rFonts w:cs="Times New Roman"/>
          <w:sz w:val="26"/>
          <w:szCs w:val="26"/>
        </w:rPr>
        <w:t>т</w:t>
      </w:r>
      <w:r w:rsidRPr="00A7226B">
        <w:rPr>
          <w:rFonts w:cs="Times New Roman"/>
          <w:sz w:val="26"/>
          <w:szCs w:val="26"/>
        </w:rPr>
        <w:t>ь</w:t>
      </w:r>
      <w:r w:rsidR="00DA23BE" w:rsidRPr="00A7226B">
        <w:rPr>
          <w:rFonts w:cs="Times New Roman"/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проверят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треб</w:t>
      </w:r>
      <w:r w:rsidR="00243C1E" w:rsidRPr="00A7226B">
        <w:rPr>
          <w:rFonts w:cs="Times New Roman"/>
          <w:sz w:val="26"/>
          <w:szCs w:val="26"/>
        </w:rPr>
        <w:t>овать</w:t>
      </w:r>
      <w:r w:rsidRPr="00A7226B">
        <w:rPr>
          <w:rFonts w:cs="Times New Roman"/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proofErr w:type="gramStart"/>
      <w:r w:rsidRPr="00A7226B">
        <w:rPr>
          <w:rFonts w:cs="Times New Roman"/>
          <w:sz w:val="26"/>
          <w:szCs w:val="26"/>
        </w:rPr>
        <w:t>с</w:t>
      </w:r>
      <w:proofErr w:type="gramEnd"/>
      <w:r w:rsidRPr="00A7226B">
        <w:rPr>
          <w:rFonts w:cs="Times New Roman"/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юридический отдел;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в случае поступления разногласий по Акту проверки участвует в их рассмотрении;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подготавливает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юридический отдел;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направлят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(вручает) налогоплательщику или налоговому агенту копии актов налоговой проверки и решения налогового органа;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lastRenderedPageBreak/>
        <w:t>участв</w:t>
      </w:r>
      <w:r w:rsidR="00243C1E" w:rsidRPr="00A7226B">
        <w:rPr>
          <w:rFonts w:cs="Times New Roman"/>
          <w:sz w:val="26"/>
          <w:szCs w:val="26"/>
        </w:rPr>
        <w:t>овать</w:t>
      </w:r>
      <w:r w:rsidRPr="00A7226B"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проводит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проверки в порядке, предусмотренном статьей 100, 101.4 Налогового кодекса.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</w:t>
      </w:r>
      <w:r w:rsidRPr="00A7226B">
        <w:rPr>
          <w:rFonts w:cs="Times New Roman"/>
          <w:b/>
          <w:bCs/>
          <w:color w:val="000000"/>
          <w:sz w:val="26"/>
          <w:szCs w:val="26"/>
        </w:rPr>
        <w:t xml:space="preserve"> </w:t>
      </w:r>
      <w:r w:rsidRPr="00A7226B">
        <w:rPr>
          <w:rFonts w:cs="Times New Roman"/>
          <w:color w:val="000000"/>
          <w:sz w:val="26"/>
          <w:szCs w:val="26"/>
        </w:rPr>
        <w:t>При составлении акта налоговой проверки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Приложениями к акту налоговой проверки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Акт налоговой проверки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Акт налоговой проверки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Вручение акта проверки производится со всеми в нем указанными приложениями. 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В случае</w:t>
      </w:r>
      <w:proofErr w:type="gramStart"/>
      <w:r w:rsidRPr="00A7226B">
        <w:rPr>
          <w:rFonts w:cs="Times New Roman"/>
          <w:color w:val="000000"/>
          <w:sz w:val="26"/>
          <w:szCs w:val="26"/>
        </w:rPr>
        <w:t>,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 налоговой проверки, этот факт отражается в акте налоговой проверки, и акт налоговой проверки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налоговой проверки по почте заказным письмом датой вручения этого акта считается шестой день, считая </w:t>
      </w:r>
      <w:proofErr w:type="gramStart"/>
      <w:r w:rsidRPr="00A7226B">
        <w:rPr>
          <w:rFonts w:cs="Times New Roman"/>
          <w:color w:val="000000"/>
          <w:sz w:val="26"/>
          <w:szCs w:val="26"/>
        </w:rPr>
        <w:t>с даты отправки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заказного письма.</w:t>
      </w:r>
    </w:p>
    <w:p w:rsidR="00A7226B" w:rsidRPr="00A7226B" w:rsidRDefault="00A7226B" w:rsidP="00A7226B">
      <w:pPr>
        <w:tabs>
          <w:tab w:val="left" w:pos="0"/>
          <w:tab w:val="left" w:pos="9628"/>
          <w:tab w:val="left" w:pos="9770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           Подготовка проектов решений </w:t>
      </w:r>
      <w:proofErr w:type="gramStart"/>
      <w:r w:rsidRPr="00A7226B">
        <w:rPr>
          <w:rFonts w:cs="Times New Roman"/>
          <w:color w:val="000000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с требованиями гл.14 НК РФ.</w:t>
      </w:r>
    </w:p>
    <w:p w:rsidR="00A7226B" w:rsidRPr="00A7226B" w:rsidRDefault="00A7226B" w:rsidP="00A7226B">
      <w:pPr>
        <w:tabs>
          <w:tab w:val="left" w:pos="0"/>
          <w:tab w:val="left" w:pos="9628"/>
          <w:tab w:val="left" w:pos="9770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             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A7226B" w:rsidRPr="00A7226B" w:rsidRDefault="00A7226B" w:rsidP="00A7226B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lastRenderedPageBreak/>
        <w:t xml:space="preserve">            Согласовывать с правовым отделом проекты актов и решений по результатам камеральных проверок не </w:t>
      </w:r>
      <w:proofErr w:type="gramStart"/>
      <w:r w:rsidRPr="00A7226B">
        <w:rPr>
          <w:rFonts w:cs="Times New Roman"/>
          <w:color w:val="000000"/>
          <w:sz w:val="26"/>
          <w:szCs w:val="26"/>
        </w:rPr>
        <w:t>позднее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чем за 3 дня до даты вынесения;</w:t>
      </w:r>
    </w:p>
    <w:p w:rsidR="00A7226B" w:rsidRPr="00A7226B" w:rsidRDefault="00A7226B" w:rsidP="00A7226B">
      <w:pPr>
        <w:tabs>
          <w:tab w:val="left" w:pos="1406"/>
        </w:tabs>
        <w:autoSpaceDE w:val="0"/>
        <w:autoSpaceDN w:val="0"/>
        <w:adjustRightInd w:val="0"/>
        <w:ind w:firstLine="357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     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КРСБ»).</w:t>
      </w:r>
    </w:p>
    <w:p w:rsidR="00A7226B" w:rsidRPr="00A7226B" w:rsidRDefault="00A7226B" w:rsidP="00A7226B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proofErr w:type="gramStart"/>
      <w:r w:rsidRPr="00A7226B">
        <w:rPr>
          <w:rFonts w:cs="Times New Roman"/>
          <w:color w:val="000000"/>
          <w:sz w:val="26"/>
          <w:szCs w:val="26"/>
        </w:rPr>
        <w:t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proofErr w:type="gramEnd"/>
    </w:p>
    <w:p w:rsidR="00A7226B" w:rsidRPr="00A7226B" w:rsidRDefault="00A7226B" w:rsidP="00A7226B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 В недельный срок </w:t>
      </w:r>
      <w:proofErr w:type="gramStart"/>
      <w:r w:rsidRPr="00A7226B">
        <w:rPr>
          <w:rFonts w:cs="Times New Roman"/>
          <w:color w:val="000000"/>
          <w:sz w:val="26"/>
          <w:szCs w:val="26"/>
        </w:rPr>
        <w:t>с даты вручения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9E125A" w:rsidRDefault="009E125A" w:rsidP="0069175B">
      <w:pPr>
        <w:rPr>
          <w:rFonts w:cs="Times New Roman"/>
          <w:sz w:val="26"/>
          <w:szCs w:val="26"/>
        </w:rPr>
      </w:pP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Проведение камеральных проверок налоговой отчетности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Проведение камеральных </w:t>
      </w:r>
      <w:proofErr w:type="gramStart"/>
      <w:r w:rsidRPr="00FA6DE2">
        <w:rPr>
          <w:rFonts w:cs="Times New Roman"/>
          <w:sz w:val="26"/>
          <w:szCs w:val="26"/>
        </w:rPr>
        <w:t>проверок налоговой отчетности расчета сумм налога</w:t>
      </w:r>
      <w:proofErr w:type="gramEnd"/>
      <w:r w:rsidRPr="00FA6DE2">
        <w:rPr>
          <w:rFonts w:cs="Times New Roman"/>
          <w:sz w:val="26"/>
          <w:szCs w:val="26"/>
        </w:rPr>
        <w:t xml:space="preserve"> на доходы физических лиц, исчисленных и удержанных налоговым агентом (форма 6-НДФЛ):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НДФЛ,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контроль за  правильности определения даты осуществления выплат и иных вознаграждений.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Проводить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целях </w:t>
      </w:r>
      <w:proofErr w:type="gramStart"/>
      <w:r w:rsidRPr="00FA6DE2">
        <w:rPr>
          <w:rFonts w:cs="Times New Roman"/>
          <w:sz w:val="26"/>
          <w:szCs w:val="26"/>
        </w:rPr>
        <w:t>контроля  за</w:t>
      </w:r>
      <w:proofErr w:type="gramEnd"/>
      <w:r w:rsidRPr="00FA6DE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Проведение анализа Справок проводится на основе: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В целях проверки полноты и своевременности представления налоговыми агентами Справок с признаком «1» формируется список состоявших на налоговом учете в отчетном налоговом периоде налоговых агентов.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используется информация, содержащаяся в информационных ресурсах, налоговой и иной отчетности, представленной за налоговый период на дату проведения анализа: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деклараций по налогу на прибыль организаций  в части распределенных дивидендов;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деклараций по налогу на прибыль иностранной организации в части расходов на оплату труда;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сведениях</w:t>
      </w:r>
      <w:proofErr w:type="gramEnd"/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FA6DE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FA6DE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формах</w:t>
      </w:r>
      <w:proofErr w:type="gramEnd"/>
      <w:r w:rsidRPr="00FA6DE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карточках</w:t>
      </w:r>
      <w:proofErr w:type="gramEnd"/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Анализ показателей,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определяется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Для установления фактов несвоевременного представления  налоговыми агентами Справок используется информация, содержащаяся в Реестрах сведений о доходах физических лиц и Протоколах приема указанных сведений.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Составляется Список налоговых агентов, представивших Справки позднее установленного срока.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 При проведении анализа показателей, содержащихся в Справках, по каждому налогоплательщику осуществляется проверка: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Для выявления возможных нарушений при исчислении и удержании НДФЛ используются правила контроля сведений о доходах физических лиц в электронном виде, выполняемого при анализе Справок.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случае не перечисления сумм задолженности по НДФЛ в бюджет  формируется заключение о целесообразности включения данного налогового агента  в план проведения выездных налоговых проверок.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 xml:space="preserve"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</w:t>
      </w:r>
      <w:r w:rsidRPr="00FA6DE2">
        <w:rPr>
          <w:rFonts w:cs="Times New Roman"/>
          <w:sz w:val="26"/>
          <w:szCs w:val="26"/>
        </w:rPr>
        <w:lastRenderedPageBreak/>
        <w:t>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применяются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Проведение камеральных проверок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обязатель</w:t>
      </w:r>
      <w:proofErr w:type="gramStart"/>
      <w:r w:rsidRPr="00FA6DE2">
        <w:rPr>
          <w:rFonts w:cs="Times New Roman"/>
          <w:sz w:val="26"/>
          <w:szCs w:val="26"/>
        </w:rPr>
        <w:t>ств пл</w:t>
      </w:r>
      <w:proofErr w:type="gramEnd"/>
      <w:r w:rsidRPr="00FA6DE2">
        <w:rPr>
          <w:rFonts w:cs="Times New Roman"/>
          <w:sz w:val="26"/>
          <w:szCs w:val="26"/>
        </w:rPr>
        <w:t>ательщиков – организаций и индивидуальных предпринимателей -  по уплате страховых взносов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Осуществление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обложения страховыми взносами.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Осуществление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сумм, не подлежащих обложению страховыми взносами.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Проверка </w:t>
      </w:r>
      <w:proofErr w:type="gramStart"/>
      <w:r w:rsidRPr="00FA6DE2">
        <w:rPr>
          <w:rFonts w:cs="Times New Roman"/>
          <w:sz w:val="26"/>
          <w:szCs w:val="26"/>
        </w:rPr>
        <w:t>правильности определения даты осуществления выплат</w:t>
      </w:r>
      <w:proofErr w:type="gramEnd"/>
      <w:r w:rsidRPr="00FA6DE2">
        <w:rPr>
          <w:rFonts w:cs="Times New Roman"/>
          <w:sz w:val="26"/>
          <w:szCs w:val="26"/>
        </w:rPr>
        <w:t xml:space="preserve"> и иных вознаграждений..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Осуществление 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 тарифов страховых взносов;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Проверка правильности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Проверка правильности 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Принятие мер по привлечению налогоплательщиков к административной  ответственности за непредставление расчетов по страховым взносам.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Pr="00FA6DE2">
        <w:rPr>
          <w:rFonts w:cs="Times New Roman"/>
          <w:sz w:val="26"/>
          <w:szCs w:val="26"/>
        </w:rPr>
        <w:t>внутридокументных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междокументных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контрольных соотношений.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Обеспечивать 100-процентное проведение камеральных проверок в автоматизированном режиме.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  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FA6DE2">
        <w:rPr>
          <w:rFonts w:cs="Times New Roman"/>
          <w:sz w:val="26"/>
          <w:szCs w:val="26"/>
        </w:rPr>
        <w:t>междокументальный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Принятие мер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используется  Требование о представления пояснений.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б) налоговые декларации (расчеты), в которых заявлено право на применение налоговых льгот;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в) налоговые декларации (расчеты), в которых сумма налога заявлена к уменьшению или к возмещению;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налоговые декларации (расчеты) вместе с которыми представлены подтверждающие и иные документы.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Оформление, в соответствии с законодательством, материалов камеральных налоговых проверок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Подготовка проектов решений </w:t>
      </w:r>
      <w:proofErr w:type="gramStart"/>
      <w:r w:rsidRPr="00FA6DE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FA6DE2">
        <w:rPr>
          <w:rFonts w:cs="Times New Roman"/>
          <w:sz w:val="26"/>
          <w:szCs w:val="26"/>
        </w:rPr>
        <w:t xml:space="preserve"> с требованиями гл.14 НК РФ.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FA6DE2">
        <w:rPr>
          <w:rFonts w:cs="Times New Roman"/>
          <w:sz w:val="26"/>
          <w:szCs w:val="26"/>
        </w:rPr>
        <w:t>позднее</w:t>
      </w:r>
      <w:proofErr w:type="gramEnd"/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FA6DE2">
        <w:rPr>
          <w:rFonts w:cs="Times New Roman"/>
          <w:sz w:val="26"/>
          <w:szCs w:val="26"/>
        </w:rPr>
        <w:t>с даты принятия</w:t>
      </w:r>
      <w:proofErr w:type="gramEnd"/>
      <w:r w:rsidRPr="00FA6DE2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недельный срок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камеральной налоговой проверки расчетов по страховым взносам и расчетов по налогу на доходы физических лиц старшим государственным налоговым инспектором выполняется: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- Соблюдение месячного срока на предоставление возражений на Акт КП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не</w:t>
      </w:r>
      <w:r w:rsidR="009836BE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установлении факта вручения принять меры по повторному направлению (вручению) требования.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Составление протоколов об административных правонарушениях.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Принятие мер к налогоплательщикам, не представившим налоговые декларации в установленный срок.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Приостановление операций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9E125A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9E125A" w:rsidRDefault="009E125A" w:rsidP="009E125A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Отбор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59615F">
        <w:rPr>
          <w:rFonts w:cs="Times New Roman"/>
          <w:sz w:val="26"/>
          <w:szCs w:val="26"/>
        </w:rPr>
        <w:t xml:space="preserve"> анализ</w:t>
      </w:r>
      <w:r>
        <w:rPr>
          <w:rFonts w:cs="Times New Roman"/>
          <w:sz w:val="26"/>
          <w:szCs w:val="26"/>
        </w:rPr>
        <w:t>а</w:t>
      </w:r>
      <w:r w:rsidRPr="0059615F">
        <w:rPr>
          <w:rFonts w:cs="Times New Roman"/>
          <w:sz w:val="26"/>
          <w:szCs w:val="26"/>
        </w:rPr>
        <w:t xml:space="preserve">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Pr="0059615F">
        <w:rPr>
          <w:rFonts w:cs="Times New Roman"/>
          <w:sz w:val="26"/>
          <w:szCs w:val="26"/>
        </w:rPr>
        <w:t>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Выполнение 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proofErr w:type="gramEnd"/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</w:t>
      </w:r>
      <w:r w:rsidRPr="00C93F6D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>й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</w:t>
      </w:r>
      <w:r w:rsidRPr="00C93F6D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х</w:t>
      </w:r>
      <w:r w:rsidRPr="00C93F6D">
        <w:rPr>
          <w:rFonts w:cs="Times New Roman"/>
          <w:sz w:val="26"/>
          <w:szCs w:val="26"/>
        </w:rPr>
        <w:t xml:space="preserve"> уведомлени</w:t>
      </w:r>
      <w:r>
        <w:rPr>
          <w:rFonts w:cs="Times New Roman"/>
          <w:sz w:val="26"/>
          <w:szCs w:val="26"/>
        </w:rPr>
        <w:t>й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Взаимодействие</w:t>
      </w:r>
      <w:r w:rsidRPr="00C93F6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 полного</w:t>
      </w:r>
      <w:r w:rsidRPr="00C93F6D">
        <w:rPr>
          <w:rFonts w:cs="Times New Roman"/>
          <w:sz w:val="26"/>
          <w:szCs w:val="26"/>
        </w:rPr>
        <w:t xml:space="preserve"> комплекс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 xml:space="preserve">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Проведение</w:t>
      </w:r>
      <w:r w:rsidRPr="00C93F6D">
        <w:rPr>
          <w:rFonts w:cs="Times New Roman"/>
          <w:sz w:val="26"/>
          <w:szCs w:val="26"/>
        </w:rPr>
        <w:t xml:space="preserve"> камеральн</w:t>
      </w:r>
      <w:r>
        <w:rPr>
          <w:rFonts w:cs="Times New Roman"/>
          <w:sz w:val="26"/>
          <w:szCs w:val="26"/>
        </w:rPr>
        <w:t>ого</w:t>
      </w:r>
      <w:r w:rsidRPr="00C93F6D">
        <w:rPr>
          <w:rFonts w:cs="Times New Roman"/>
          <w:sz w:val="26"/>
          <w:szCs w:val="26"/>
        </w:rPr>
        <w:t xml:space="preserve"> анализ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 xml:space="preserve">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Осуществление </w:t>
      </w:r>
      <w:proofErr w:type="gramStart"/>
      <w:r>
        <w:rPr>
          <w:rFonts w:cs="Times New Roman"/>
          <w:sz w:val="26"/>
          <w:szCs w:val="26"/>
        </w:rPr>
        <w:t>контроля</w:t>
      </w:r>
      <w:r w:rsidRPr="00C93F6D">
        <w:rPr>
          <w:rFonts w:cs="Times New Roman"/>
          <w:sz w:val="26"/>
          <w:szCs w:val="26"/>
        </w:rPr>
        <w:t xml:space="preserve"> за</w:t>
      </w:r>
      <w:proofErr w:type="gramEnd"/>
      <w:r w:rsidRPr="00C93F6D">
        <w:rPr>
          <w:rFonts w:cs="Times New Roman"/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9E125A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Осуществление камеральных проверок и мониторинг крупнейших налогоплательщиков на основе показателей налоговых деклараций.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Своевременное и качественное выполнение контрольных заданий. 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Участие в подготовке ответов на письменные запросы налогоплательщиков.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Участие в отборе налогоплательщиков для включения в план выездных налоговых проверок. </w:t>
      </w:r>
    </w:p>
    <w:p w:rsidR="009E125A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Анализ схем уклонения от налогообложения налогоплательщиков и подготовка предложений по их предотвращению.</w:t>
      </w:r>
    </w:p>
    <w:p w:rsidR="00BD3F84" w:rsidRPr="00C93F6D" w:rsidRDefault="00BD3F84" w:rsidP="00BD3F8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</w:t>
      </w:r>
      <w:r>
        <w:rPr>
          <w:rFonts w:cs="Times New Roman"/>
          <w:sz w:val="26"/>
          <w:szCs w:val="26"/>
        </w:rPr>
        <w:t>тным налоговым периодом проверя</w:t>
      </w:r>
      <w:r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BD3F84" w:rsidRPr="00C93F6D" w:rsidRDefault="00BD3F84" w:rsidP="00BD3F8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</w:t>
      </w:r>
      <w:proofErr w:type="gramStart"/>
      <w:r w:rsidRPr="00C93F6D">
        <w:rPr>
          <w:rFonts w:cs="Times New Roman"/>
          <w:sz w:val="26"/>
          <w:szCs w:val="26"/>
        </w:rPr>
        <w:t>контроль за</w:t>
      </w:r>
      <w:proofErr w:type="gramEnd"/>
      <w:r w:rsidRPr="00C93F6D">
        <w:rPr>
          <w:rFonts w:cs="Times New Roman"/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BD3F84" w:rsidRDefault="00BD3F84" w:rsidP="00BD3F8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BD3F84" w:rsidRPr="00C93F6D" w:rsidRDefault="00BD3F84" w:rsidP="00BD3F84">
      <w:pPr>
        <w:rPr>
          <w:rFonts w:cs="Times New Roman"/>
          <w:sz w:val="26"/>
          <w:szCs w:val="26"/>
        </w:rPr>
      </w:pPr>
      <w:proofErr w:type="gramStart"/>
      <w:r w:rsidRPr="0059615F">
        <w:rPr>
          <w:rFonts w:cs="Times New Roman"/>
          <w:sz w:val="26"/>
          <w:szCs w:val="26"/>
        </w:rPr>
        <w:t>проводить анализ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Pr="0059615F">
        <w:rPr>
          <w:rFonts w:cs="Times New Roman"/>
          <w:sz w:val="26"/>
          <w:szCs w:val="26"/>
        </w:rPr>
        <w:t>;</w:t>
      </w:r>
    </w:p>
    <w:p w:rsidR="00BD3F84" w:rsidRPr="00C93F6D" w:rsidRDefault="00BD3F84" w:rsidP="00BD3F84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выполнят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proofErr w:type="gramEnd"/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Подготовка в установленные сроки отчетности по предмету деятельности отдела.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дел.</w:t>
      </w:r>
    </w:p>
    <w:p w:rsidR="009E125A" w:rsidRPr="00C1069C" w:rsidRDefault="009E125A" w:rsidP="009E125A">
      <w:pPr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2" w:history="1">
        <w:r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Федеральный </w:t>
      </w:r>
      <w:hyperlink r:id="rId6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9836BE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64" w:history="1">
        <w:r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Федеральным </w:t>
      </w:r>
      <w:hyperlink r:id="rId6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9836BE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C1069C">
        <w:rPr>
          <w:rFonts w:cs="Times New Roman"/>
          <w:sz w:val="26"/>
          <w:szCs w:val="26"/>
        </w:rPr>
        <w:t>предоставлять отчет</w:t>
      </w:r>
      <w:proofErr w:type="gramEnd"/>
      <w:r w:rsidRPr="00C1069C">
        <w:rPr>
          <w:rFonts w:cs="Times New Roman"/>
          <w:sz w:val="26"/>
          <w:szCs w:val="26"/>
        </w:rPr>
        <w:t xml:space="preserve"> об исполнении этих указаний;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1069C">
        <w:rPr>
          <w:rFonts w:cs="Times New Roman"/>
          <w:sz w:val="26"/>
          <w:szCs w:val="26"/>
        </w:rPr>
        <w:t>контроле за</w:t>
      </w:r>
      <w:proofErr w:type="gramEnd"/>
      <w:r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E125A" w:rsidRPr="00C1069C" w:rsidRDefault="009E125A" w:rsidP="009E125A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1069C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9E125A" w:rsidRPr="00C1069C" w:rsidRDefault="009E125A" w:rsidP="009E125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C1069C">
        <w:rPr>
          <w:rFonts w:cs="Times New Roman"/>
          <w:sz w:val="26"/>
          <w:szCs w:val="26"/>
        </w:rPr>
        <w:t>стикеров</w:t>
      </w:r>
      <w:proofErr w:type="spellEnd"/>
      <w:r w:rsidRPr="00C1069C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t>обязан</w:t>
      </w:r>
      <w:proofErr w:type="gramEnd"/>
      <w:r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1069C">
        <w:rPr>
          <w:rFonts w:cs="Times New Roman"/>
          <w:sz w:val="26"/>
          <w:szCs w:val="26"/>
        </w:rPr>
        <w:t>отдела</w:t>
      </w:r>
      <w:proofErr w:type="gramEnd"/>
      <w:r w:rsidRPr="00C1069C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9E125A" w:rsidRPr="00C1069C" w:rsidRDefault="009E125A" w:rsidP="009E125A">
      <w:pPr>
        <w:shd w:val="clear" w:color="auto" w:fill="FFFFFF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A23BE" w:rsidRDefault="00681090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A23BE">
        <w:rPr>
          <w:rFonts w:cs="Times New Roman"/>
          <w:sz w:val="26"/>
          <w:szCs w:val="26"/>
        </w:rPr>
        <w:t xml:space="preserve"> </w:t>
      </w:r>
      <w:r w:rsidR="00DA23BE" w:rsidRPr="00DA23B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606B9" w:rsidRPr="00DA23BE">
        <w:rPr>
          <w:rFonts w:cs="Times New Roman"/>
          <w:sz w:val="26"/>
          <w:szCs w:val="26"/>
        </w:rPr>
        <w:t xml:space="preserve"> </w:t>
      </w:r>
      <w:r w:rsidR="00C229ED" w:rsidRPr="00DA23BE">
        <w:rPr>
          <w:rFonts w:cs="Times New Roman"/>
          <w:sz w:val="26"/>
          <w:szCs w:val="26"/>
        </w:rPr>
        <w:t>отдела</w:t>
      </w:r>
      <w:r w:rsidR="00E45E47" w:rsidRPr="00DA23BE">
        <w:rPr>
          <w:rFonts w:cs="Times New Roman"/>
          <w:sz w:val="26"/>
          <w:szCs w:val="26"/>
        </w:rPr>
        <w:t xml:space="preserve"> </w:t>
      </w:r>
      <w:r w:rsidR="00D1572F" w:rsidRPr="00DA23BE">
        <w:rPr>
          <w:rFonts w:cs="Times New Roman"/>
          <w:sz w:val="26"/>
          <w:szCs w:val="26"/>
        </w:rPr>
        <w:t>имеет право: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знакомит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93F6D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93F6D">
        <w:rPr>
          <w:rFonts w:cs="Times New Roman"/>
          <w:sz w:val="26"/>
          <w:szCs w:val="26"/>
        </w:rPr>
        <w:t>рост</w:t>
      </w:r>
      <w:proofErr w:type="gramEnd"/>
      <w:r w:rsidRPr="00C93F6D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</w:t>
      </w:r>
      <w:proofErr w:type="gramEnd"/>
      <w:r w:rsidRPr="00C93F6D">
        <w:rPr>
          <w:rFonts w:cs="Times New Roman"/>
          <w:sz w:val="26"/>
          <w:szCs w:val="26"/>
        </w:rPr>
        <w:t xml:space="preserve">  </w:t>
      </w:r>
      <w:proofErr w:type="gramStart"/>
      <w:r w:rsidRPr="00C93F6D">
        <w:rPr>
          <w:rFonts w:cs="Times New Roman"/>
          <w:sz w:val="26"/>
          <w:szCs w:val="26"/>
        </w:rPr>
        <w:t>проставления</w:t>
      </w:r>
      <w:proofErr w:type="gramEnd"/>
      <w:r w:rsidRPr="00C93F6D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69175B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69175B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lastRenderedPageBreak/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от  25 февраля 2015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№2</w:t>
      </w:r>
      <w:r w:rsidR="007F6BF4" w:rsidRPr="00C93F6D">
        <w:rPr>
          <w:rFonts w:cs="Times New Roman"/>
          <w:sz w:val="26"/>
          <w:szCs w:val="26"/>
        </w:rPr>
        <w:t>, приказами (распоряжениями) ФНС</w:t>
      </w:r>
      <w:proofErr w:type="gramEnd"/>
      <w:r w:rsidR="007F6BF4" w:rsidRPr="00C93F6D">
        <w:rPr>
          <w:rFonts w:cs="Times New Roman"/>
          <w:sz w:val="26"/>
          <w:szCs w:val="26"/>
        </w:rPr>
        <w:t xml:space="preserve"> России,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69175B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69175B">
      <w:pPr>
        <w:rPr>
          <w:rFonts w:cs="Times New Roman"/>
          <w:sz w:val="26"/>
          <w:szCs w:val="26"/>
        </w:rPr>
      </w:pPr>
    </w:p>
    <w:p w:rsidR="00E21F45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21F45" w:rsidRPr="00E21F4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0631CE" w:rsidRPr="00E21F45">
        <w:rPr>
          <w:rFonts w:cs="Times New Roman"/>
          <w:b/>
          <w:sz w:val="26"/>
          <w:szCs w:val="26"/>
        </w:rPr>
        <w:t xml:space="preserve"> </w:t>
      </w:r>
      <w:r w:rsidR="009D1018" w:rsidRPr="00E21F45">
        <w:rPr>
          <w:rFonts w:cs="Times New Roman"/>
          <w:b/>
          <w:sz w:val="26"/>
          <w:szCs w:val="26"/>
        </w:rPr>
        <w:t>отдела</w:t>
      </w:r>
      <w:r w:rsidRPr="00E21F45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E21F4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E21F45">
        <w:rPr>
          <w:rFonts w:cs="Times New Roman"/>
          <w:b/>
          <w:sz w:val="26"/>
          <w:szCs w:val="26"/>
        </w:rPr>
        <w:t xml:space="preserve"> </w:t>
      </w:r>
    </w:p>
    <w:p w:rsidR="003B7A81" w:rsidRPr="00C93F6D" w:rsidRDefault="00E45E47" w:rsidP="0069175B">
      <w:pPr>
        <w:jc w:val="center"/>
        <w:rPr>
          <w:rFonts w:cs="Times New Roman"/>
          <w:b/>
          <w:sz w:val="26"/>
          <w:szCs w:val="26"/>
        </w:rPr>
      </w:pPr>
      <w:r w:rsidRPr="00E21F45">
        <w:rPr>
          <w:rFonts w:cs="Times New Roman"/>
          <w:b/>
          <w:sz w:val="26"/>
          <w:szCs w:val="26"/>
        </w:rPr>
        <w:t>у</w:t>
      </w:r>
      <w:r w:rsidR="003B7A81" w:rsidRPr="00E21F45">
        <w:rPr>
          <w:rFonts w:cs="Times New Roman"/>
          <w:b/>
          <w:sz w:val="26"/>
          <w:szCs w:val="26"/>
        </w:rPr>
        <w:t xml:space="preserve">правленческие и </w:t>
      </w:r>
      <w:r w:rsidR="003B7A81" w:rsidRPr="00C93F6D">
        <w:rPr>
          <w:rFonts w:cs="Times New Roman"/>
          <w:b/>
          <w:sz w:val="26"/>
          <w:szCs w:val="26"/>
        </w:rPr>
        <w:t>иные решения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C93F6D">
        <w:rPr>
          <w:rFonts w:cs="Times New Roman"/>
          <w:sz w:val="26"/>
          <w:szCs w:val="26"/>
        </w:rPr>
        <w:t>контроля за</w:t>
      </w:r>
      <w:proofErr w:type="gramEnd"/>
      <w:r w:rsidRPr="00C93F6D">
        <w:rPr>
          <w:rFonts w:cs="Times New Roman"/>
          <w:sz w:val="26"/>
          <w:szCs w:val="26"/>
        </w:rPr>
        <w:t xml:space="preserve"> их работой;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2975BC" w:rsidRPr="00C93F6D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Default="008971B7" w:rsidP="0069175B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формировании</w:t>
      </w:r>
      <w:proofErr w:type="gramEnd"/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69175B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подведении</w:t>
      </w:r>
      <w:proofErr w:type="gramEnd"/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69175B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Pr="00C93F6D" w:rsidRDefault="003B7A81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D638AD" w:rsidRDefault="003B7A81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C93F6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Pr="00B30717" w:rsidRDefault="003B7A81" w:rsidP="0069175B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C061A4" w:rsidRPr="00C93F6D" w:rsidRDefault="003B7A81" w:rsidP="0069175B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93F6D" w:rsidRDefault="008971B7" w:rsidP="0069175B">
      <w:pPr>
        <w:rPr>
          <w:rFonts w:cs="Times New Roman"/>
          <w:sz w:val="26"/>
          <w:szCs w:val="26"/>
        </w:rPr>
      </w:pPr>
    </w:p>
    <w:p w:rsidR="009836BE" w:rsidRDefault="00107A5D" w:rsidP="00107A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Начальник отдела </w:t>
      </w:r>
    </w:p>
    <w:p w:rsidR="00107A5D" w:rsidRPr="00C93F6D" w:rsidRDefault="009836BE" w:rsidP="009836B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107A5D" w:rsidRPr="00C93F6D">
        <w:rPr>
          <w:rFonts w:cs="Times New Roman"/>
          <w:sz w:val="26"/>
          <w:szCs w:val="26"/>
        </w:rPr>
        <w:t>амеральных</w:t>
      </w:r>
      <w:r>
        <w:rPr>
          <w:rFonts w:cs="Times New Roman"/>
          <w:sz w:val="26"/>
          <w:szCs w:val="26"/>
        </w:rPr>
        <w:t xml:space="preserve"> </w:t>
      </w:r>
      <w:r w:rsidR="00107A5D" w:rsidRPr="00C93F6D">
        <w:rPr>
          <w:rFonts w:cs="Times New Roman"/>
          <w:sz w:val="26"/>
          <w:szCs w:val="26"/>
        </w:rPr>
        <w:t xml:space="preserve">проверок №2                                           </w:t>
      </w:r>
    </w:p>
    <w:p w:rsidR="007E3D90" w:rsidRDefault="007E3D90" w:rsidP="00107A5D">
      <w:pPr>
        <w:rPr>
          <w:rFonts w:cs="Times New Roman"/>
          <w:sz w:val="26"/>
          <w:szCs w:val="26"/>
        </w:rPr>
      </w:pPr>
    </w:p>
    <w:p w:rsidR="00872FB6" w:rsidRDefault="00872FB6" w:rsidP="00107A5D">
      <w:pPr>
        <w:rPr>
          <w:rFonts w:cs="Times New Roman"/>
          <w:sz w:val="26"/>
          <w:szCs w:val="26"/>
        </w:rPr>
      </w:pPr>
    </w:p>
    <w:p w:rsidR="00872FB6" w:rsidRDefault="00872FB6" w:rsidP="00107A5D">
      <w:pPr>
        <w:rPr>
          <w:rFonts w:cs="Times New Roman"/>
          <w:sz w:val="26"/>
          <w:szCs w:val="26"/>
        </w:rPr>
      </w:pPr>
    </w:p>
    <w:p w:rsidR="00872FB6" w:rsidRDefault="00872FB6" w:rsidP="00107A5D">
      <w:pPr>
        <w:rPr>
          <w:rFonts w:cs="Times New Roman"/>
          <w:sz w:val="26"/>
          <w:szCs w:val="26"/>
        </w:rPr>
      </w:pPr>
    </w:p>
    <w:p w:rsidR="00872FB6" w:rsidRDefault="00872FB6" w:rsidP="00107A5D">
      <w:pPr>
        <w:rPr>
          <w:rFonts w:cs="Times New Roman"/>
          <w:sz w:val="26"/>
          <w:szCs w:val="26"/>
        </w:rPr>
      </w:pPr>
    </w:p>
    <w:p w:rsidR="00872FB6" w:rsidRDefault="00872FB6" w:rsidP="00107A5D">
      <w:pPr>
        <w:rPr>
          <w:rFonts w:cs="Times New Roman"/>
          <w:sz w:val="26"/>
          <w:szCs w:val="26"/>
        </w:rPr>
      </w:pPr>
    </w:p>
    <w:p w:rsidR="00872FB6" w:rsidRDefault="00872FB6" w:rsidP="00107A5D">
      <w:pPr>
        <w:rPr>
          <w:rFonts w:cs="Times New Roman"/>
          <w:sz w:val="26"/>
          <w:szCs w:val="26"/>
        </w:rPr>
      </w:pPr>
    </w:p>
    <w:p w:rsidR="00872FB6" w:rsidRDefault="00872FB6" w:rsidP="00107A5D">
      <w:pPr>
        <w:rPr>
          <w:rFonts w:cs="Times New Roman"/>
          <w:sz w:val="26"/>
          <w:szCs w:val="26"/>
        </w:rPr>
      </w:pPr>
    </w:p>
    <w:p w:rsidR="00872FB6" w:rsidRDefault="00872FB6" w:rsidP="00107A5D">
      <w:pPr>
        <w:rPr>
          <w:rFonts w:cs="Times New Roman"/>
          <w:sz w:val="26"/>
          <w:szCs w:val="26"/>
        </w:rPr>
      </w:pPr>
    </w:p>
    <w:p w:rsidR="00872FB6" w:rsidRDefault="00872FB6" w:rsidP="00107A5D">
      <w:pPr>
        <w:rPr>
          <w:rFonts w:cs="Times New Roman"/>
          <w:sz w:val="26"/>
          <w:szCs w:val="26"/>
        </w:rPr>
      </w:pPr>
    </w:p>
    <w:p w:rsidR="00872FB6" w:rsidRDefault="00872FB6" w:rsidP="00107A5D">
      <w:pPr>
        <w:rPr>
          <w:rFonts w:cs="Times New Roman"/>
          <w:sz w:val="26"/>
          <w:szCs w:val="26"/>
        </w:rPr>
      </w:pPr>
    </w:p>
    <w:p w:rsidR="00872FB6" w:rsidRDefault="00872FB6" w:rsidP="00107A5D">
      <w:pPr>
        <w:rPr>
          <w:rFonts w:cs="Times New Roman"/>
          <w:sz w:val="26"/>
          <w:szCs w:val="26"/>
        </w:rPr>
      </w:pPr>
    </w:p>
    <w:p w:rsidR="00872FB6" w:rsidRDefault="00872FB6" w:rsidP="00C85A78">
      <w:pPr>
        <w:ind w:firstLine="0"/>
        <w:rPr>
          <w:rFonts w:cs="Times New Roman"/>
          <w:sz w:val="26"/>
          <w:szCs w:val="26"/>
        </w:rPr>
      </w:pPr>
    </w:p>
    <w:p w:rsidR="00872FB6" w:rsidRDefault="00872FB6" w:rsidP="00107A5D">
      <w:pPr>
        <w:rPr>
          <w:rFonts w:cs="Times New Roman"/>
          <w:sz w:val="26"/>
          <w:szCs w:val="26"/>
        </w:rPr>
      </w:pPr>
    </w:p>
    <w:p w:rsidR="00872FB6" w:rsidRPr="00C93F6D" w:rsidRDefault="00872FB6" w:rsidP="00107A5D">
      <w:pPr>
        <w:rPr>
          <w:rFonts w:cs="Times New Roman"/>
          <w:sz w:val="26"/>
          <w:szCs w:val="26"/>
        </w:rPr>
      </w:pPr>
    </w:p>
    <w:sectPr w:rsidR="00872FB6" w:rsidRPr="00C93F6D" w:rsidSect="0069175B">
      <w:headerReference w:type="default" r:id="rId66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5CB" w:rsidRDefault="00B255CB" w:rsidP="003B7A81">
      <w:r>
        <w:separator/>
      </w:r>
    </w:p>
  </w:endnote>
  <w:endnote w:type="continuationSeparator" w:id="0">
    <w:p w:rsidR="00B255CB" w:rsidRDefault="00B255C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5CB" w:rsidRDefault="00B255CB" w:rsidP="003B7A81">
      <w:r>
        <w:separator/>
      </w:r>
    </w:p>
  </w:footnote>
  <w:footnote w:type="continuationSeparator" w:id="0">
    <w:p w:rsidR="00B255CB" w:rsidRDefault="00B255C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E125A" w:rsidRPr="00B310A4" w:rsidRDefault="009E125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72301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E125A" w:rsidRPr="00B310A4" w:rsidRDefault="009E125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4464C19"/>
    <w:multiLevelType w:val="hybridMultilevel"/>
    <w:tmpl w:val="58F64970"/>
    <w:lvl w:ilvl="0" w:tplc="8F0EB4A2">
      <w:start w:val="1"/>
      <w:numFmt w:val="decimal"/>
      <w:lvlText w:val="%1."/>
      <w:lvlJc w:val="left"/>
      <w:pPr>
        <w:ind w:left="1488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A4495"/>
    <w:rsid w:val="000B0869"/>
    <w:rsid w:val="000B2E17"/>
    <w:rsid w:val="000B5048"/>
    <w:rsid w:val="000B6E07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07A5D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3C1E"/>
    <w:rsid w:val="0025122B"/>
    <w:rsid w:val="00254973"/>
    <w:rsid w:val="00254D09"/>
    <w:rsid w:val="00295029"/>
    <w:rsid w:val="002975B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615F"/>
    <w:rsid w:val="005979A6"/>
    <w:rsid w:val="005A0E6B"/>
    <w:rsid w:val="005C0179"/>
    <w:rsid w:val="005D1E6A"/>
    <w:rsid w:val="005D7ABC"/>
    <w:rsid w:val="005F1DC3"/>
    <w:rsid w:val="00601C5B"/>
    <w:rsid w:val="006125C8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3559"/>
    <w:rsid w:val="00685DA3"/>
    <w:rsid w:val="006877ED"/>
    <w:rsid w:val="0069175B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16EB2"/>
    <w:rsid w:val="00721021"/>
    <w:rsid w:val="00721040"/>
    <w:rsid w:val="00730E0B"/>
    <w:rsid w:val="0073208C"/>
    <w:rsid w:val="00733031"/>
    <w:rsid w:val="007423E7"/>
    <w:rsid w:val="00757903"/>
    <w:rsid w:val="00765E4A"/>
    <w:rsid w:val="007702BC"/>
    <w:rsid w:val="00773626"/>
    <w:rsid w:val="00775378"/>
    <w:rsid w:val="00776EF4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47B6"/>
    <w:rsid w:val="0082725E"/>
    <w:rsid w:val="00830E6D"/>
    <w:rsid w:val="008352FA"/>
    <w:rsid w:val="00841176"/>
    <w:rsid w:val="00842657"/>
    <w:rsid w:val="00853985"/>
    <w:rsid w:val="00872FB6"/>
    <w:rsid w:val="00873D43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36BE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125A"/>
    <w:rsid w:val="009E521C"/>
    <w:rsid w:val="009F0BC2"/>
    <w:rsid w:val="009F3087"/>
    <w:rsid w:val="009F6AE1"/>
    <w:rsid w:val="009F7334"/>
    <w:rsid w:val="00A0369A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1C11"/>
    <w:rsid w:val="00A4459C"/>
    <w:rsid w:val="00A506D5"/>
    <w:rsid w:val="00A524EE"/>
    <w:rsid w:val="00A537B6"/>
    <w:rsid w:val="00A610B5"/>
    <w:rsid w:val="00A648BC"/>
    <w:rsid w:val="00A7226B"/>
    <w:rsid w:val="00A72301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55CB"/>
    <w:rsid w:val="00B2651B"/>
    <w:rsid w:val="00B30717"/>
    <w:rsid w:val="00B310A4"/>
    <w:rsid w:val="00B3581A"/>
    <w:rsid w:val="00B40532"/>
    <w:rsid w:val="00B4682E"/>
    <w:rsid w:val="00B55FDC"/>
    <w:rsid w:val="00B56172"/>
    <w:rsid w:val="00B66C5B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D3F84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85A78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85CE6"/>
    <w:rsid w:val="00D90501"/>
    <w:rsid w:val="00D90F0C"/>
    <w:rsid w:val="00DA23BE"/>
    <w:rsid w:val="00DA5D96"/>
    <w:rsid w:val="00DA6216"/>
    <w:rsid w:val="00DC6279"/>
    <w:rsid w:val="00DC6C36"/>
    <w:rsid w:val="00DD1315"/>
    <w:rsid w:val="00DE6D86"/>
    <w:rsid w:val="00DE6E00"/>
    <w:rsid w:val="00DE781E"/>
    <w:rsid w:val="00E005FE"/>
    <w:rsid w:val="00E21F45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3ED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A8EED0C6EE6836D9FD56B199AA52ECDD7069B55EF0174A9A046935673Ct0m5I" TargetMode="External"/><Relationship Id="rId39" Type="http://schemas.openxmlformats.org/officeDocument/2006/relationships/hyperlink" Target="consultantplus://offline/ref=26DC2DDECD30723EDEFA6D8BF220D2CD29D2D06080F2AADD3BB1586984R8EAR" TargetMode="Externa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7B342110EC7ED8AC73F93BD3288BE9564456B2E458D32B3C2E1CA9A54DIBE5R" TargetMode="External"/><Relationship Id="rId42" Type="http://schemas.openxmlformats.org/officeDocument/2006/relationships/hyperlink" Target="consultantplus://offline/ref=26DC2DDECD30723EDEFA6D8BF220D2CD2AD2DC6086F2AADD3BB1586984R8EAR" TargetMode="External"/><Relationship Id="rId47" Type="http://schemas.openxmlformats.org/officeDocument/2006/relationships/hyperlink" Target="consultantplus://offline/ref=26DC2DDECD30723EDEFA6D8BF220D2CD28D2D06E80FDF7D733E8546BR8E3R" TargetMode="External"/><Relationship Id="rId50" Type="http://schemas.openxmlformats.org/officeDocument/2006/relationships/hyperlink" Target="consultantplus://offline/ref=CAB19801F102109CF2631BFE9BA8312DCB473063921EEF28DE4DA80Bq7E7R" TargetMode="External"/><Relationship Id="rId55" Type="http://schemas.openxmlformats.org/officeDocument/2006/relationships/hyperlink" Target="consultantplus://offline/ref=CAB19801F102109CF2631BFE9BA8312DCF4932659716B222D614A40970qDE7R" TargetMode="External"/><Relationship Id="rId63" Type="http://schemas.openxmlformats.org/officeDocument/2006/relationships/hyperlink" Target="consultantplus://offline/ref=59B0D152012413112CEAB73EB68A2D534596755560522DE08AC0D62C8EI4l3I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9" Type="http://schemas.openxmlformats.org/officeDocument/2006/relationships/hyperlink" Target="consultantplus://offline/ref=D72EBBD0E5D382DD66BF026739CF8FBE4BE2758A5DE8A13B776576277EuBDF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7B342110EC7ED8AC73F93BD3288BE9564454B0E35DD12B3C2E1CA9A54DIBE5R" TargetMode="External"/><Relationship Id="rId37" Type="http://schemas.openxmlformats.org/officeDocument/2006/relationships/hyperlink" Target="consultantplus://offline/ref=7B342110EC7ED8AC73F93BD3288BE9564456B1E359D82B3C2E1CA9A54DIBE5R" TargetMode="External"/><Relationship Id="rId40" Type="http://schemas.openxmlformats.org/officeDocument/2006/relationships/hyperlink" Target="consultantplus://offline/ref=26DC2DDECD30723EDEFA6D8BF220D2CD29D2DC6880F3AADD3BB1586984R8EAR" TargetMode="External"/><Relationship Id="rId45" Type="http://schemas.openxmlformats.org/officeDocument/2006/relationships/hyperlink" Target="consultantplus://offline/ref=26DC2DDECD30723EDEFA6D8BF220D2CD28D9D56988FDF7D733E8546BR8E3R" TargetMode="External"/><Relationship Id="rId53" Type="http://schemas.openxmlformats.org/officeDocument/2006/relationships/hyperlink" Target="consultantplus://offline/ref=CAB19801F102109CF2631BFE9BA8312DCF463A679216B222D614A40970qDE7R" TargetMode="External"/><Relationship Id="rId58" Type="http://schemas.openxmlformats.org/officeDocument/2006/relationships/hyperlink" Target="consultantplus://offline/ref=D955377A5B268672934CDBACAA6F429D99FD87CFEFFBBCE7089D4D999CB0FCR" TargetMode="External"/><Relationship Id="rId66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D72EBBD0E5D382DD66BF026739CF8FBE4AE57C8158EAA13B776576277EuBDFR" TargetMode="External"/><Relationship Id="rId36" Type="http://schemas.openxmlformats.org/officeDocument/2006/relationships/hyperlink" Target="consultantplus://offline/ref=7B342110EC7ED8AC73F93BD3288BE9564759B3E559D52B3C2E1CA9A54DIBE5R" TargetMode="External"/><Relationship Id="rId49" Type="http://schemas.openxmlformats.org/officeDocument/2006/relationships/hyperlink" Target="consultantplus://offline/ref=CAB19801F102109CF2631BFE9BA8312DCB4430699A1EEF28DE4DA80Bq7E7R" TargetMode="External"/><Relationship Id="rId57" Type="http://schemas.openxmlformats.org/officeDocument/2006/relationships/hyperlink" Target="consultantplus://offline/ref=D955377A5B268672934CD2B5AD6F429D9EFB8ACAE7F8BCE7089D4D999CB0FCR" TargetMode="External"/><Relationship Id="rId61" Type="http://schemas.openxmlformats.org/officeDocument/2006/relationships/hyperlink" Target="consultantplus://offline/ref=D955377A5B268672934CDBACAA6F429D9AFC82CAE0F7BCE7089D4D999CB0FCR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7B342110EC7ED8AC73F93BD3288BE9564651B2E45DD22B3C2E1CA9A54DB55DE919498E2CE550EBC5I0E2R" TargetMode="External"/><Relationship Id="rId44" Type="http://schemas.openxmlformats.org/officeDocument/2006/relationships/hyperlink" Target="consultantplus://offline/ref=26DC2DDECD30723EDEFA6D8BF220D2CD29D3D76D89FFAADD3BB1586984R8EAR" TargetMode="External"/><Relationship Id="rId52" Type="http://schemas.openxmlformats.org/officeDocument/2006/relationships/hyperlink" Target="consultantplus://offline/ref=CAB19801F102109CF2631BFE9BA8312DCF4330679B11B222D614A40970qDE7R" TargetMode="External"/><Relationship Id="rId60" Type="http://schemas.openxmlformats.org/officeDocument/2006/relationships/hyperlink" Target="consultantplus://offline/ref=D955377A5B268672934CD2B5AD6F429D9EF682CAE5F7BCE7089D4D999CB0FCR" TargetMode="External"/><Relationship Id="rId65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94DCFAD281080A77F3819CB74C048ED53B4C1A9B11496FA5BD1ED32ED000m9I" TargetMode="External"/><Relationship Id="rId30" Type="http://schemas.openxmlformats.org/officeDocument/2006/relationships/hyperlink" Target="consultantplus://offline/ref=D72EBBD0E5D382DD66BF026739CF8FBE4AED798559E0FC317F3C7A25u7D9R" TargetMode="External"/><Relationship Id="rId35" Type="http://schemas.openxmlformats.org/officeDocument/2006/relationships/hyperlink" Target="consultantplus://offline/ref=7B342110EC7ED8AC73F93BD3288BE9564456B2E059D12B3C2E1CA9A54DIBE5R" TargetMode="External"/><Relationship Id="rId43" Type="http://schemas.openxmlformats.org/officeDocument/2006/relationships/hyperlink" Target="consultantplus://offline/ref=26DC2DDECD30723EDEFA6D8BF220D2CD29DAD76184F5AADD3BB1586984R8EAR" TargetMode="External"/><Relationship Id="rId48" Type="http://schemas.openxmlformats.org/officeDocument/2006/relationships/hyperlink" Target="consultantplus://offline/ref=CAB19801F102109CF2631BFE9BA8312DCF4435649B10B222D614A40970qDE7R" TargetMode="External"/><Relationship Id="rId56" Type="http://schemas.openxmlformats.org/officeDocument/2006/relationships/hyperlink" Target="consultantplus://offline/ref=CAB19801F102109CF2631BFE9BA8312DCF483069951EEF28DE4DA80Bq7E7R" TargetMode="External"/><Relationship Id="rId64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33B679315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7B342110EC7ED8AC73F93BD3288BE9564456B2E15BD42B3C2E1CA9A54DIBE5R" TargetMode="External"/><Relationship Id="rId38" Type="http://schemas.openxmlformats.org/officeDocument/2006/relationships/hyperlink" Target="consultantplus://offline/ref=7B342110EC7ED8AC73F93BD3288BE9564456B1E656D42B3C2E1CA9A54DIBE5R" TargetMode="External"/><Relationship Id="rId46" Type="http://schemas.openxmlformats.org/officeDocument/2006/relationships/hyperlink" Target="consultantplus://offline/ref=26DC2DDECD30723EDEFA6D8BF220D2CD2FD2DD6C84FDF7D733E8546BR8E3R" TargetMode="External"/><Relationship Id="rId59" Type="http://schemas.openxmlformats.org/officeDocument/2006/relationships/hyperlink" Target="consultantplus://offline/ref=D955377A5B268672934CDBACAA6F429D99F682C8E3FDBCE7089D4D999CB0FCR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A8EED0C6EE6836D9FD56B199AA52ECDD7061B05AF5164A9A046935673Ct0m5I" TargetMode="External"/><Relationship Id="rId41" Type="http://schemas.openxmlformats.org/officeDocument/2006/relationships/hyperlink" Target="consultantplus://offline/ref=26DC2DDECD30723EDEFA6D8BF220D2CD29D2DC6A84F3AADD3BB1586984R8EAR" TargetMode="External"/><Relationship Id="rId54" Type="http://schemas.openxmlformats.org/officeDocument/2006/relationships/hyperlink" Target="consultantplus://offline/ref=CAB19801F102109CF2631BFE9BA8312DCF4237629B10B222D614A40970qDE7R" TargetMode="External"/><Relationship Id="rId62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F9F7D-A10C-4DF2-837A-F5F8EE3FC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12922</Words>
  <Characters>73658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4</cp:revision>
  <cp:lastPrinted>2018-03-06T06:16:00Z</cp:lastPrinted>
  <dcterms:created xsi:type="dcterms:W3CDTF">2018-12-06T08:23:00Z</dcterms:created>
  <dcterms:modified xsi:type="dcterms:W3CDTF">2018-12-06T08:37:00Z</dcterms:modified>
</cp:coreProperties>
</file>